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22" w:rsidRDefault="00C51622" w:rsidP="00C51622">
      <w:pPr>
        <w:pStyle w:val="ConsPlusNormal"/>
        <w:jc w:val="right"/>
        <w:outlineLvl w:val="0"/>
      </w:pPr>
      <w:r>
        <w:t>Приложение 4</w:t>
      </w:r>
    </w:p>
    <w:p w:rsidR="00C51622" w:rsidRDefault="00C51622" w:rsidP="00C51622">
      <w:pPr>
        <w:pStyle w:val="ConsPlusNormal"/>
        <w:jc w:val="right"/>
      </w:pPr>
      <w:r>
        <w:t>к решению Думы</w:t>
      </w:r>
    </w:p>
    <w:p w:rsidR="00C51622" w:rsidRDefault="00C51622" w:rsidP="00C51622">
      <w:pPr>
        <w:pStyle w:val="ConsPlusNormal"/>
        <w:jc w:val="right"/>
      </w:pPr>
      <w:r>
        <w:t>города Мегиона</w:t>
      </w:r>
    </w:p>
    <w:p w:rsidR="00C51622" w:rsidRDefault="00C51622" w:rsidP="00C51622">
      <w:pPr>
        <w:pStyle w:val="ConsPlusNormal"/>
        <w:jc w:val="right"/>
      </w:pPr>
      <w:r>
        <w:t>от 15.12.2023 N 347</w:t>
      </w:r>
    </w:p>
    <w:p w:rsidR="00C51622" w:rsidRDefault="00C51622" w:rsidP="00C51622">
      <w:pPr>
        <w:pStyle w:val="ConsPlusNormal"/>
        <w:ind w:firstLine="540"/>
        <w:jc w:val="both"/>
      </w:pPr>
    </w:p>
    <w:p w:rsidR="00C51622" w:rsidRDefault="00C51622" w:rsidP="00C51622">
      <w:pPr>
        <w:pStyle w:val="ConsPlusTitle"/>
        <w:jc w:val="center"/>
      </w:pPr>
      <w:bookmarkStart w:id="0" w:name="P7439"/>
      <w:bookmarkEnd w:id="0"/>
      <w:r>
        <w:t>РАСПРЕДЕЛЕНИЕ</w:t>
      </w:r>
    </w:p>
    <w:p w:rsidR="00C51622" w:rsidRDefault="00C51622" w:rsidP="00C51622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C51622" w:rsidRDefault="00C51622" w:rsidP="00C51622">
      <w:pPr>
        <w:pStyle w:val="ConsPlusTitle"/>
        <w:jc w:val="center"/>
      </w:pPr>
      <w:r>
        <w:t>СТАТЬЯМ (МУНИЦИПАЛЬНЫМ ПРОГРАММАМ ГОРОДСКОГО ОКРУГА</w:t>
      </w:r>
    </w:p>
    <w:p w:rsidR="00C51622" w:rsidRDefault="00C51622" w:rsidP="00C51622">
      <w:pPr>
        <w:pStyle w:val="ConsPlusTitle"/>
        <w:jc w:val="center"/>
      </w:pPr>
      <w:r>
        <w:t>И НЕПРОГРАММНЫМ НАПРАВЛЕНИЯМ ДЕЯТЕЛЬНОСТИ), ГРУППАМ</w:t>
      </w:r>
    </w:p>
    <w:p w:rsidR="00C51622" w:rsidRDefault="00C51622" w:rsidP="00C51622">
      <w:pPr>
        <w:pStyle w:val="ConsPlusTitle"/>
        <w:jc w:val="center"/>
      </w:pPr>
      <w:r>
        <w:t xml:space="preserve">И ПОДГРУППАМ ВИДОВ РАСХОДОВ КЛАССИФИКАЦИИ РАСХОДОВ БЮДЖЕТА ГОРОДСКОГО ОКРУГА МЕГИОН ХАНТЫ-МАНСИЙСКОГО АВТОНОМНОГО ОКРУГА - ЮГРЫ </w:t>
      </w:r>
      <w:r>
        <w:br/>
        <w:t>НА ПЛАНОВЫЙ ПЕРИОД 2025 И 2026 ГОДОВ</w:t>
      </w:r>
    </w:p>
    <w:p w:rsidR="00C51622" w:rsidRDefault="00C51622" w:rsidP="00C5162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51622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51622" w:rsidRDefault="00C51622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1622" w:rsidRDefault="00C51622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1622" w:rsidRDefault="00C51622" w:rsidP="00E937D8">
            <w:pPr>
              <w:pStyle w:val="ConsPlusNormal"/>
            </w:pPr>
          </w:p>
        </w:tc>
      </w:tr>
    </w:tbl>
    <w:p w:rsidR="00C51622" w:rsidRDefault="00C51622" w:rsidP="00C51622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64"/>
        <w:gridCol w:w="409"/>
        <w:gridCol w:w="1549"/>
        <w:gridCol w:w="604"/>
        <w:gridCol w:w="1144"/>
        <w:gridCol w:w="1144"/>
      </w:tblGrid>
      <w:tr w:rsidR="00C51622" w:rsidTr="00E937D8">
        <w:tc>
          <w:tcPr>
            <w:tcW w:w="3798" w:type="dxa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</w:p>
        </w:tc>
        <w:tc>
          <w:tcPr>
            <w:tcW w:w="604" w:type="dxa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:rsidR="00C51622" w:rsidRDefault="00C51622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  <w:jc w:val="center"/>
            </w:pPr>
            <w:r>
              <w:t>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582440,3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662198,2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7842,6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7842,6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6274,4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393,7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1174,5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13028,6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7609,8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7689,8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6120,4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102,0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1467,4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5338,8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4392,0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907,8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Подраздел: Функционирование Правительства Российской </w:t>
            </w:r>
            <w: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301296,6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301296,6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230809,4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4459,1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66028,1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57590,0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58210,0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40311,8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30484,0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622,1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8738,5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12409,6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12529,6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9563,6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2716,2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5368,6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4392,0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907,8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280236,1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1703,1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73,3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56,1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7650,3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5191,3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250,5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1525,8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682,7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139552,1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70828,0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1649,9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21338,5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32921,0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37921,0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7674,4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7674,4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140,3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291,9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291,9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129143,0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129143,0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55594,3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8879,6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6311,3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4880,5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1430,8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2568,3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1.2.1;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1243,6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235,6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376,7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712,4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45967,2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45967,2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30435,1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492,9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9154,0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4423,6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1370,2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61,1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145,2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145,2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366769,5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12289,8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40.0.06.85060; </w:t>
            </w: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18433,8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9208,4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9204,2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03.2.02.84383; Субсидии 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8498,0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8493,8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727,4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727,4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5055,8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5055,8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5055,8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205576,0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22271,5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22271,5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183304,5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183304,5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47429,4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2006,7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2006,7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36163,3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35355,6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807,7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1280,4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1280,4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Подраздел: Другие вопросы в </w:t>
            </w:r>
            <w:r>
              <w:lastRenderedPageBreak/>
              <w:t>области национальной экономики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77984,7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2213,5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1289,6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389,4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444,5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03.1.I4.S2330; Финансовая поддержка субъектов малого и среднего предпринимательства, впервые </w:t>
            </w:r>
            <w:r>
              <w:lastRenderedPageBreak/>
              <w:t>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2537,3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2537,3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6.3.3; Субсидии (гранты в форме субсидий), не подлежащие казначейскому </w:t>
            </w:r>
            <w:r>
              <w:lastRenderedPageBreak/>
              <w:t>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5202,4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5202,4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391,6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391,6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67001,0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49086,0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562,3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14620,3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2590,9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120716,0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Подраздел: Жилищное хозяйство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67932,3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55526,9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55526,9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4179,5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4179,5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16.0.02.S2907; Мероприятия по приспособлению </w:t>
            </w:r>
            <w:r>
              <w:lastRenderedPageBreak/>
              <w:t>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225,9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225,9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52778,8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40498,8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40498,8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14.2.01.S2591; Капитальный ремонт (с заменой) систем газораспределения, </w:t>
            </w:r>
            <w:r>
              <w:lastRenderedPageBreak/>
              <w:t>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7146,9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7146,9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5133,1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5133,1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160,1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3474701,7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3367415,5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1123699,8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1138073,1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220707,2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235080,5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207919,5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207919,5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12787,7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27161,0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901484,4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901484,4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901484,4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901484,4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1508,2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1508,2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1508,2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1508,2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1967693,7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1822826,7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234270,7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258875,7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51012,2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180123,6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189293,6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3086,3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17246,3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1320807,2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1320807,2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139169,9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6.2.1;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1181637,3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1181637,3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2783,5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2663,5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45622,1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4687,2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40934,9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250,8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250,8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238,4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238,4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138234,6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1242,0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6.1.1; Субсидии </w:t>
            </w:r>
            <w:r>
              <w:lastRenderedPageBreak/>
              <w:t>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17077,5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119915,1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50915,7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3959,1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46956,6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2137,1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712,3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1424,8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224021,2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238158,7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229,5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203361,1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205401,1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202728,0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202728,0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633,1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2673,1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</w:t>
            </w:r>
            <w:r>
              <w:lastRenderedPageBreak/>
              <w:t>Мегиона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17276,9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17276,9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15070,6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14570,6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60062,4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6.3.2; Субсидии (гранты в форме субсидий),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234,7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55800,7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54734,5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1066,2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3049,8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99854,6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108294,6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496,3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496,3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42484,8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32175,4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464,8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9485,0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359,6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19061,0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1.1.1; Фонд оплаты </w:t>
            </w:r>
            <w:r>
              <w:lastRenderedPageBreak/>
              <w:t>труда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14179,4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261,6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4273,2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346,8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996,3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6903,7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14127,6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1511,0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12616,6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17393,0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17393,0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3531,9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377,8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3154,1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343083,4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342728,7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1005,0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380,1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380,1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214,9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214,9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</w:t>
            </w:r>
            <w:r>
              <w:lastRenderedPageBreak/>
              <w:t>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67,1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67,1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283,7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283,7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89,0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89,0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746,5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746,5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2989,4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225,4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2764,0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332868,6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336151,1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83171,6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83171,6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46,0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676,0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249273,5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3030,0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354,7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888,5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41731,8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42156,8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8536,8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6343,4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6343,4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11.2.01.51760; </w:t>
            </w: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2193,4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2193,4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32945,7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33091,2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1697,2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1697,2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31394,0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31394,0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528,8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331439,9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Подраздел: Физическая культура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44018,8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1214,0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38784,3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39659,3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38618,7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38618,7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165,6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1040,6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2814,8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2814,8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148,2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148,2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132,5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287421,1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2447,9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2447,9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4120,0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4000,0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120,0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243610,8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244880,8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243464,7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243464,7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146,1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1416,1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</w:t>
            </w:r>
            <w:r>
              <w:lastRenderedPageBreak/>
              <w:t>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17303,3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17303,3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910,7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910,7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211,0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16670,0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16670,0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877,4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877,4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 xml:space="preserve">Целевая статья: 16.0.01.42110; 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26414,0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20343,5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20343,5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20145,0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198,5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6070,5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17,5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6000,0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lastRenderedPageBreak/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900,0</w:t>
            </w:r>
          </w:p>
        </w:tc>
      </w:tr>
      <w:tr w:rsidR="00C51622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98" w:type="dxa"/>
          </w:tcPr>
          <w:p w:rsidR="00C51622" w:rsidRDefault="00C51622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40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549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604" w:type="dxa"/>
          </w:tcPr>
          <w:p w:rsidR="00C51622" w:rsidRDefault="00C51622" w:rsidP="00E937D8">
            <w:pPr>
              <w:pStyle w:val="ConsPlusNormal"/>
            </w:pP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C51622" w:rsidRDefault="00C51622" w:rsidP="00E937D8">
            <w:pPr>
              <w:pStyle w:val="ConsPlusNormal"/>
            </w:pPr>
            <w:r>
              <w:t>5317736,2</w:t>
            </w:r>
          </w:p>
        </w:tc>
      </w:tr>
    </w:tbl>
    <w:p w:rsidR="00C51622" w:rsidRDefault="00C51622" w:rsidP="00C51622">
      <w:pPr>
        <w:pStyle w:val="ConsPlusNormal"/>
        <w:jc w:val="right"/>
      </w:pPr>
    </w:p>
    <w:p w:rsidR="00C51622" w:rsidRDefault="00C51622" w:rsidP="00C51622">
      <w:pPr>
        <w:pStyle w:val="ConsPlusNormal"/>
      </w:pPr>
    </w:p>
    <w:p w:rsidR="00C51622" w:rsidRDefault="00C51622" w:rsidP="00C51622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22"/>
    <w:rsid w:val="00033649"/>
    <w:rsid w:val="002C6B8B"/>
    <w:rsid w:val="00412E62"/>
    <w:rsid w:val="006C6087"/>
    <w:rsid w:val="00827C04"/>
    <w:rsid w:val="008F5D45"/>
    <w:rsid w:val="00A66B00"/>
    <w:rsid w:val="00AD31A7"/>
    <w:rsid w:val="00C51622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1D05C-EB39-4DCE-87B9-895BB3F3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622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C516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C516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C516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97400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14" TargetMode="External"/><Relationship Id="rId9" Type="http://schemas.openxmlformats.org/officeDocument/2006/relationships/hyperlink" Target="https://login.consultant.ru/link/?req=doc&amp;base=LAW&amp;n=47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9604</Words>
  <Characters>54748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2024-08-06T08:53:00Z</dcterms:created>
  <dcterms:modified xsi:type="dcterms:W3CDTF">2024-08-06T08:58:00Z</dcterms:modified>
</cp:coreProperties>
</file>